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E2565" w14:textId="77777777" w:rsidR="00402B65" w:rsidRPr="00402B65" w:rsidRDefault="00402B65" w:rsidP="001C4F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 stymulować mowę dziecka? – Praktyczne rady dla Rodziców</w:t>
      </w:r>
    </w:p>
    <w:p w14:paraId="596F1151" w14:textId="77777777" w:rsidR="00402B65" w:rsidRDefault="00402B65" w:rsidP="001C4F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511D7240" w14:textId="30481C36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1. Wykonuj z dzieckiem ćwiczenia oddechowe utrwalające prawidłowy sposób oddychania.</w:t>
      </w:r>
    </w:p>
    <w:p w14:paraId="71B4E3EE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40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Parkowanie</w:t>
      </w: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wycinamy z papieru małe kolorowe samochodziki; zadaniem dziecka jest przenieść samochodzik do garażu (np. pudełko po zapałkach) przy użyciu słomki. Pamiętajmy, aby pudełko leżało blisko autka, a słomka nie była zbyt gruba i nie miała zgięć (można przyciąć tradycyjną słomkę w miejscu zgięcia).</w:t>
      </w:r>
    </w:p>
    <w:p w14:paraId="439903C4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40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Wyścigi</w:t>
      </w: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ustawiamy dwa małe papierowe autka na stoliku (powierzchnia musi być gładka). Z pasków plasteliny lub drucika formujemy granice drogi, w której musi mieścić się autko (można uformować kilka zakrętów). Dmuchamy przez słomki tak, aby pojazd jak najszybciej dotarł do mety. Ćwiczenie to można wykonywać w 2 osoby lub pojedynczo.</w:t>
      </w:r>
    </w:p>
    <w:p w14:paraId="60325C07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40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Muchomor</w:t>
      </w: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–</w:t>
      </w: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kładziemy przed dzieckiem planszę z muchomorem bez kropek. Na stoliku rozkładamy kilka białych papierowych kropek. Zadaniem dziecka jest przenieść przy użyciu słomki kropki na kapelusz grzybka. Ćwiczenie to można dowolnie modyfikować, np. używając planszy z akwarium i rybkami, swetrem i guzikami, choinką i bombkami itd.</w:t>
      </w:r>
    </w:p>
    <w:p w14:paraId="070172FB" w14:textId="2CABCF7B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0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Dmuchanie baniek mydlanych</w:t>
      </w: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najpierw dużo malutkich baniek (mocny wydech), a potem próba nadmuchania jak największej bańki (wydech musi być długi i słaby).</w:t>
      </w:r>
    </w:p>
    <w:p w14:paraId="5DA4B304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5. </w:t>
      </w:r>
      <w:r w:rsidRPr="0040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Dmuchanie w płomień świecy</w:t>
      </w:r>
      <w:r w:rsidRPr="00402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</w:t>
      </w: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aby nie zgasła. Ćwiczenie to powinno być wykonywane zawsze pod kontrolą osoby dorosłej.</w:t>
      </w:r>
    </w:p>
    <w:p w14:paraId="12748443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Pr="00402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Zabawa w piratów</w:t>
      </w: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ustawiamy na wodzie dwa styropianowe statki. Można użyć również plastikowych zabawek. Ważne, by były bardzo lekkie. Zadaniem dziecka jest sterowanie statkiem piratów (przy pomocy oddechu), w taki sposób, aby dogonić drugi ze statków.</w:t>
      </w:r>
    </w:p>
    <w:p w14:paraId="1B02AFB8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7. </w:t>
      </w:r>
      <w:r w:rsidRPr="0040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Dmuchanie w wiatraczek</w:t>
      </w: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511BF438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8.</w:t>
      </w:r>
      <w:r w:rsidRPr="0040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Gwizdanie</w:t>
      </w: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przy użyciu gwizdka (nie chodzi o jeden bardzo głośny dźwięk, lecz o kombinację dźwięków, np. długi i cichy, następnie długi i głośny, przerywane ciche, przerywane głośne itp.)</w:t>
      </w:r>
    </w:p>
    <w:p w14:paraId="3874E209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</w:t>
      </w:r>
      <w:r w:rsidRPr="0040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Pająk i muchy </w:t>
      </w:r>
      <w:r w:rsidRPr="00402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–</w:t>
      </w: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trzymamy na końcu stolika kawałek materiału, kapelusz lub inny pojemnik, który może stać się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np.</w:t>
      </w:r>
      <w:r w:rsidRPr="00402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pajęczyną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Układamy przed dzieckiem małe waciki, czyli </w:t>
      </w:r>
      <w:r w:rsidRPr="00402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muszki</w:t>
      </w: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Jego zadaniem jest dmuchanie na muszkę, tak aby wpadła w pajęczynę</w:t>
      </w:r>
    </w:p>
    <w:p w14:paraId="77103700" w14:textId="77777777" w:rsidR="00402B65" w:rsidRPr="00402B65" w:rsidRDefault="00402B65" w:rsidP="001C4F97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Pamiętaj, żeby pomieszczenie było przewietrzone. Wybierz jedno lub dwa ćwiczenia i wykonaj je jeden raz. Ćwiczeń oddechowych nie może być zbyt wiele, aby u dziecka nie doszło do zawrotów głowy.</w:t>
      </w:r>
    </w:p>
    <w:p w14:paraId="441B02FF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2. Wykonuj z dzieckiem ćwiczenia usprawniające pracę narządów artykulacyjnych oparte o zabawy fonacyjne i artykulacyjne</w:t>
      </w:r>
    </w:p>
    <w:p w14:paraId="5B4EBE30" w14:textId="77777777" w:rsidR="00402B65" w:rsidRPr="00402B65" w:rsidRDefault="00402B65" w:rsidP="001C4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Kotek pije mleczko (wysunięcie języka na brodę), oblizuje wąsy (ruch językiem wokół warg – najpierw do kącików ust, potem w kierunku nosa)</w:t>
      </w:r>
    </w:p>
    <w:p w14:paraId="76E31133" w14:textId="77777777" w:rsidR="00402B65" w:rsidRPr="00402B65" w:rsidRDefault="00402B65" w:rsidP="001C4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Kotek mruczy –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mmmmm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ziewa (naśladowanie ziewania)</w:t>
      </w:r>
    </w:p>
    <w:p w14:paraId="0017C299" w14:textId="77777777" w:rsidR="00402B65" w:rsidRPr="00402B65" w:rsidRDefault="00402B65" w:rsidP="001C4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Wąż syczy –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sssssss</w:t>
      </w:r>
      <w:proofErr w:type="spellEnd"/>
    </w:p>
    <w:p w14:paraId="2A911ECE" w14:textId="77777777" w:rsidR="00402B65" w:rsidRPr="00402B65" w:rsidRDefault="00402B65" w:rsidP="001C4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Pszczoła bzyczy – bzz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bzz</w:t>
      </w:r>
      <w:proofErr w:type="spellEnd"/>
    </w:p>
    <w:p w14:paraId="1C5799A9" w14:textId="77777777" w:rsidR="00402B65" w:rsidRPr="00402B65" w:rsidRDefault="00402B65" w:rsidP="001C4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Liście szumią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szszszsz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 (wargi ściągnięte w dzióbek)</w:t>
      </w:r>
    </w:p>
    <w:p w14:paraId="67AE9AD2" w14:textId="77777777" w:rsidR="00402B65" w:rsidRPr="00402B65" w:rsidRDefault="00402B65" w:rsidP="001C4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Straż pożarna jedzie –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eee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ooo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eee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ooo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 przesadną artykulacją samogłosek – wargi rozciągają się, a następnie ściągają)</w:t>
      </w:r>
    </w:p>
    <w:p w14:paraId="30764D7F" w14:textId="77777777" w:rsidR="00402B65" w:rsidRPr="00402B65" w:rsidRDefault="00402B65" w:rsidP="001C4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Samolot leci –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uuuuu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(dzióbek z warg) i ląduje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iiiiiiiiii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(szeroki uśmiech)</w:t>
      </w:r>
    </w:p>
    <w:p w14:paraId="4587C77F" w14:textId="77777777" w:rsidR="00402B65" w:rsidRPr="00402B65" w:rsidRDefault="00402B65" w:rsidP="001C4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Parskanie jak konik, następnie kląskanie językiem</w:t>
      </w:r>
    </w:p>
    <w:p w14:paraId="04FD1C1F" w14:textId="77777777" w:rsidR="00402B65" w:rsidRPr="00402B65" w:rsidRDefault="00402B65" w:rsidP="001C4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Cmokanie</w:t>
      </w:r>
    </w:p>
    <w:p w14:paraId="7D2C8196" w14:textId="77777777" w:rsidR="00402B65" w:rsidRPr="00402B65" w:rsidRDefault="00402B65" w:rsidP="001C4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Pociąg jedzie –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(górne zęby dotykają dolnej wargi)</w:t>
      </w:r>
    </w:p>
    <w:p w14:paraId="2F745DC4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3. Naśladujcie odgłosy otoczenia:</w:t>
      </w:r>
    </w:p>
    <w:p w14:paraId="1E3DEEDD" w14:textId="77777777" w:rsidR="00402B65" w:rsidRPr="00402B65" w:rsidRDefault="00402B65" w:rsidP="001C4F97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Szum wiatru, odkurzacza, odgłosy wydawane przez zwierzęta (np. be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mu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pi pi), warkot silnika samochodu, alarm przejeżdżającej straży pożarnej, zasłyszaną melodię (można ją odtworzyć śpiewając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lalala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itp.</w:t>
      </w:r>
    </w:p>
    <w:p w14:paraId="490152C6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Wykorzystuj każdą okazję żeby prowokować dziecko do mówienia. </w:t>
      </w: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Wyrażenia dźwiękonaśladowcze </w:t>
      </w: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są bardzo ważnym etapem w rozwoju mowy! W trakcie ich wypowiadania dziecko utrwala sobie głoski oraz uczy się łączyć sylaby, np. be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pa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2D16280" w14:textId="77777777" w:rsidR="00402B65" w:rsidRPr="00402B65" w:rsidRDefault="00402B65" w:rsidP="001C4F97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dziecko ma trudności z wyrażeniami dźwiękonaśladowczymi – zacznij od tych, które zbudowane są z samogłosek (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aaaa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iiiiii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uuuuu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ooooo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Można nimi nazwać emocje, odgłosy zwierzątek i otoczenia. Później przejdź do wyrażeń zawierających spółgłoski, które pojawiają się w mowie dziecka najwcześniej – p, b, m (pa, ba, ma). Z czasem można zacząć łączyć sylaby (pa </w:t>
      </w:r>
      <w:proofErr w:type="spellStart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</w:t>
      </w:r>
      <w:proofErr w:type="spellEnd"/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mama).</w:t>
      </w:r>
    </w:p>
    <w:p w14:paraId="45BCA9E8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4. Kiedy dziecko nazywa jakiś przedmiot „po swojemu” lub komunikuje się niewerbalnie (przy pomocy gestu) – nazwij głośno przedmiot lub czynność, o którą mu chodzi.</w:t>
      </w:r>
    </w:p>
    <w:p w14:paraId="71CF0836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5. Ucz dziecko koncentrowania wzroku na rozmówcy.</w:t>
      </w:r>
    </w:p>
    <w:p w14:paraId="2E7B0524" w14:textId="77777777" w:rsidR="00402B65" w:rsidRPr="00402B65" w:rsidRDefault="00402B65" w:rsidP="001C4F97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Patrz na dziecko kiedy do niego mówisz oraz kiedy oczekujesz od niego odpowiedzi.</w:t>
      </w:r>
    </w:p>
    <w:p w14:paraId="408103EE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6. Funduj dziecku tzw. KĄPIEL SŁOWNĄ – mów do niego przy wykonywaniu każdej wspólnej czynności: spaceru, ubierania, jedzenia, oglądania obrazków, rysowania, zabawy.</w:t>
      </w:r>
    </w:p>
    <w:p w14:paraId="308090BD" w14:textId="77777777" w:rsidR="00402B65" w:rsidRPr="00402B65" w:rsidRDefault="00402B65" w:rsidP="001C4F97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Nazywaj przedmioty, czynności i emocje. Staraj się mówić powoli, modulować głosem i używać prostych słów. Twoja wypowiedź musi być dla dziecka zrozumiała, a dzięki akcentowi i gestykulacji – barwna i interesująca.</w:t>
      </w:r>
    </w:p>
    <w:p w14:paraId="4F3D5CE1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7. Pokazuj dziecku różne przedmioty i nazywaj je.</w:t>
      </w:r>
    </w:p>
    <w:p w14:paraId="002102C0" w14:textId="77777777" w:rsidR="00402B65" w:rsidRPr="00402B65" w:rsidRDefault="00402B65" w:rsidP="001C4F97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Powinny to być przedmioty codziennego użytku, z którymi dziecko często ma kontakt, np. zabawki, jedzenie, ubrania.</w:t>
      </w:r>
    </w:p>
    <w:p w14:paraId="0D733F84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8. Oglądajcie wspólnie obrazki.</w:t>
      </w:r>
    </w:p>
    <w:p w14:paraId="19587489" w14:textId="77777777" w:rsidR="00402B65" w:rsidRPr="00402B65" w:rsidRDefault="00402B65" w:rsidP="001C4F97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Opowiadaj dziecku co się na nich znajduje, wskazuj na różne przedmioty, opisuj je, nazywaj. Prowokuj także dziecko do mówienia poprzez proste pytania: Gdzie jest miś? Kto to? Jaki ma kolor? Jest smutny, czy wesoły? Mały czy duży? Itp.</w:t>
      </w:r>
    </w:p>
    <w:p w14:paraId="717B7BD9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9. Zadawaj dziecku krótkie proste pytania prowokujące do mówienia.</w:t>
      </w:r>
    </w:p>
    <w:p w14:paraId="294B1C31" w14:textId="77777777" w:rsidR="00402B65" w:rsidRPr="00402B65" w:rsidRDefault="00402B65" w:rsidP="001C4F97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Jeśli dziecko nie zna odpowiedzi, można mu podpowiedzieć i nazwać przedmiot lub czynność. Nigdy jednak nie należy od razu odpowiadać za dziecko. Trzeba dać mu szansę, aby się zastanowiło i spokojnie odpowiedziało.</w:t>
      </w:r>
    </w:p>
    <w:p w14:paraId="4185401E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10. Zachęcaj dziecko do udziału w codziennych czynnościach. Opowiadaj o tym, co robicie.</w:t>
      </w:r>
    </w:p>
    <w:p w14:paraId="2FF9A135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Mama je jabłko. Jabłko jest czerwone i słodkie. Zobacz.</w:t>
      </w:r>
    </w:p>
    <w:p w14:paraId="16AA2DB9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Teraz założymy sweter. Sweter jest zielony i miękki. Ma guziki.</w:t>
      </w:r>
    </w:p>
    <w:p w14:paraId="19A8BFEA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To jest dom. Dom jest duży. Ma okna.</w:t>
      </w:r>
    </w:p>
    <w:p w14:paraId="79D74633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Umyj zęby. Gdzie masz zęby? Pokaż.</w:t>
      </w:r>
    </w:p>
    <w:p w14:paraId="52AD1CB2" w14:textId="77777777" w:rsidR="00402B65" w:rsidRPr="00402B65" w:rsidRDefault="00402B65" w:rsidP="001C4F97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Ważne żeby zdania nie były zbyt skomplikowane, a słownictwo bliskie dziecku.</w:t>
      </w:r>
    </w:p>
    <w:p w14:paraId="5632B067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11. Nazywaj emocje:</w:t>
      </w:r>
    </w:p>
    <w:p w14:paraId="71A65427" w14:textId="77777777" w:rsidR="00402B65" w:rsidRPr="00402B65" w:rsidRDefault="00402B65" w:rsidP="001C4F97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czytania, oglądania obrazków, czy sytuacji z życia codziennego warto nazywać emocje.</w:t>
      </w:r>
    </w:p>
    <w:p w14:paraId="14F75C39" w14:textId="77777777" w:rsidR="00402B65" w:rsidRPr="00E07BDA" w:rsidRDefault="00402B65" w:rsidP="001C4F97">
      <w:pPr>
        <w:pStyle w:val="Bezodstpw"/>
        <w:jc w:val="both"/>
        <w:rPr>
          <w:rFonts w:ascii="Times New Roman" w:hAnsi="Times New Roman" w:cs="Times New Roman"/>
          <w:i/>
          <w:iCs/>
          <w:lang w:eastAsia="pl-PL"/>
        </w:rPr>
      </w:pPr>
      <w:r w:rsidRPr="00E07BDA">
        <w:rPr>
          <w:rFonts w:ascii="Times New Roman" w:hAnsi="Times New Roman" w:cs="Times New Roman"/>
          <w:i/>
          <w:iCs/>
          <w:bdr w:val="none" w:sz="0" w:space="0" w:color="auto" w:frame="1"/>
          <w:lang w:eastAsia="pl-PL"/>
        </w:rPr>
        <w:t>Mama jest wesoła. Śmieje się.</w:t>
      </w:r>
    </w:p>
    <w:p w14:paraId="7099BA84" w14:textId="7A893519" w:rsidR="00402B65" w:rsidRDefault="00402B65" w:rsidP="001C4F97">
      <w:pPr>
        <w:pStyle w:val="Bezodstpw"/>
        <w:jc w:val="both"/>
        <w:rPr>
          <w:rFonts w:ascii="Times New Roman" w:hAnsi="Times New Roman" w:cs="Times New Roman"/>
          <w:i/>
          <w:iCs/>
          <w:bdr w:val="none" w:sz="0" w:space="0" w:color="auto" w:frame="1"/>
          <w:lang w:eastAsia="pl-PL"/>
        </w:rPr>
      </w:pPr>
      <w:r w:rsidRPr="00E07BDA">
        <w:rPr>
          <w:rFonts w:ascii="Times New Roman" w:hAnsi="Times New Roman" w:cs="Times New Roman"/>
          <w:i/>
          <w:iCs/>
          <w:bdr w:val="none" w:sz="0" w:space="0" w:color="auto" w:frame="1"/>
          <w:lang w:eastAsia="pl-PL"/>
        </w:rPr>
        <w:t>Dziewczynka jest smutna. Płacze.</w:t>
      </w:r>
    </w:p>
    <w:p w14:paraId="7CC6F2CB" w14:textId="77777777" w:rsidR="00E07BDA" w:rsidRPr="00E07BDA" w:rsidRDefault="00E07BDA" w:rsidP="001C4F97">
      <w:pPr>
        <w:pStyle w:val="Bezodstpw"/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5495428D" w14:textId="33EFC427" w:rsid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12. Wzmacniaj osiągnięcia dziecka poprzez pochwałę oraz powtórzenie wypowiedzianego przez nie słowa.</w:t>
      </w:r>
    </w:p>
    <w:p w14:paraId="1044D35A" w14:textId="77777777" w:rsidR="00E07BDA" w:rsidRPr="00402B65" w:rsidRDefault="00E07BDA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270AF0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13. Czytaj dziecku.</w:t>
      </w:r>
    </w:p>
    <w:p w14:paraId="5DDB92B8" w14:textId="77777777" w:rsidR="00402B65" w:rsidRPr="00402B65" w:rsidRDefault="00402B65" w:rsidP="001C4F97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 poświęcić choćby 15-30 min dziennie na przeczytanie dziecku bajeczki. To nie tylko rozwija wyobraźnię, lecz także poszerza zasób słownictwa, uczy koncentracji uwagi i daje dziecku poczucie bliskości.</w:t>
      </w:r>
    </w:p>
    <w:p w14:paraId="4B988EA9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14. Dbaj o poprawność swoich wypowiedzi. Pamiętaj, że dziecko naśladuje właśnie Ciebie!</w:t>
      </w:r>
    </w:p>
    <w:p w14:paraId="36A5BFDD" w14:textId="77777777" w:rsidR="00402B65" w:rsidRPr="00402B65" w:rsidRDefault="00402B65" w:rsidP="001C4F97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posługuj się językiem dziecka. Nie spieszczaj nadmiernie form. Nie nazywaj przedmiotów, czynności lub osób w taki sam sposób jak dziecko.</w:t>
      </w:r>
    </w:p>
    <w:p w14:paraId="0FBE4C4B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15. Wykonujcie zabawy rytmiczno-ruchowe.</w:t>
      </w:r>
    </w:p>
    <w:p w14:paraId="128185E8" w14:textId="77777777" w:rsidR="00402B65" w:rsidRPr="00402B65" w:rsidRDefault="00402B65" w:rsidP="001C4F97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 wystukuje rytm (np. na tamburynie, bębenku, klaszcząc w dłonie). Dziecko porusza się zgodnie z rytmem. Głośne i wolne stukanie (idzie niedźwiedź) – dziecko idzie powoli, mocno stawiając nóżki na podłodze; cichsze, ale szybkie stukanie – dziecko porusza się lekko i szybko (idzie mały miś).</w:t>
      </w:r>
    </w:p>
    <w:p w14:paraId="0DFAD2A7" w14:textId="77777777" w:rsidR="00402B65" w:rsidRPr="00402B65" w:rsidRDefault="00402B65" w:rsidP="001C4F97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Śpiewanie piosenki i jednoczesne pokazywanie:</w:t>
      </w:r>
    </w:p>
    <w:p w14:paraId="6A6FFB13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Głowa – ramiona – kolana – pięty</w:t>
      </w:r>
    </w:p>
    <w:p w14:paraId="650000C2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Głowa – ramiona – kolana – pięty</w:t>
      </w:r>
    </w:p>
    <w:p w14:paraId="4C2A1227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Głowa – ramiona – kolana – pięty</w:t>
      </w:r>
    </w:p>
    <w:p w14:paraId="05074FCB" w14:textId="6BAA97C1" w:rsid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402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Oczy – uszy – usta – nos.</w:t>
      </w:r>
    </w:p>
    <w:p w14:paraId="0A8CC9DE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8CC843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16. </w:t>
      </w: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Ucz dziecko piosenek, wierszyków i wyliczanek.</w:t>
      </w:r>
    </w:p>
    <w:p w14:paraId="27EB5795" w14:textId="77777777" w:rsidR="00402B65" w:rsidRPr="00402B65" w:rsidRDefault="00402B65" w:rsidP="001C4F97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Piosenki, wierszyki i wyliczanki rymują się, a dzięki swej melodyjności są łatwe do przyswojenia. Zacznij od krótkich, nawet dwuwersowych form, by z czasem przechodzić do dłuższych.</w:t>
      </w:r>
    </w:p>
    <w:p w14:paraId="0A8BAD2C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17. Zachęcaj do rysowania.</w:t>
      </w:r>
    </w:p>
    <w:p w14:paraId="2B7F33BF" w14:textId="77777777" w:rsidR="00402B65" w:rsidRPr="00402B65" w:rsidRDefault="00402B65" w:rsidP="001C4F97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Komentuj co robi, opowiadaj o tym co widzisz na obrazku. Zadawaj pytania.</w:t>
      </w:r>
    </w:p>
    <w:p w14:paraId="49F0FA28" w14:textId="77777777" w:rsidR="00402B65" w:rsidRPr="00402B65" w:rsidRDefault="00402B65" w:rsidP="001C4F9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B65">
        <w:rPr>
          <w:rFonts w:ascii="Times New Roman" w:hAnsi="Times New Roman" w:cs="Times New Roman"/>
          <w:sz w:val="24"/>
          <w:szCs w:val="24"/>
          <w:lang w:eastAsia="pl-PL"/>
        </w:rPr>
        <w:t>Można także łączyć rymowanki z rysowaniem:</w:t>
      </w:r>
    </w:p>
    <w:p w14:paraId="3CB9AD38" w14:textId="77777777" w:rsidR="00402B65" w:rsidRPr="00402B65" w:rsidRDefault="00402B65" w:rsidP="001C4F9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B65">
        <w:rPr>
          <w:rFonts w:ascii="Times New Roman" w:hAnsi="Times New Roman" w:cs="Times New Roman"/>
          <w:sz w:val="24"/>
          <w:szCs w:val="24"/>
          <w:lang w:eastAsia="pl-PL"/>
        </w:rPr>
        <w:t>np.</w:t>
      </w:r>
    </w:p>
    <w:p w14:paraId="3A370B45" w14:textId="77777777" w:rsidR="00402B65" w:rsidRPr="00402B65" w:rsidRDefault="00402B65" w:rsidP="001C4F9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B6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To prostokąt i dwa koła</w:t>
      </w:r>
    </w:p>
    <w:p w14:paraId="6CB82C4E" w14:textId="77777777" w:rsidR="00402B65" w:rsidRPr="00402B65" w:rsidRDefault="00402B65" w:rsidP="001C4F9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B65">
        <w:rPr>
          <w:rFonts w:ascii="Times New Roman" w:hAnsi="Times New Roman" w:cs="Times New Roman"/>
          <w:sz w:val="24"/>
          <w:szCs w:val="24"/>
          <w:lang w:eastAsia="pl-PL"/>
        </w:rPr>
        <w:t>Z przodu kwadrat, z tyłu rura</w:t>
      </w:r>
    </w:p>
    <w:p w14:paraId="7088AF28" w14:textId="77777777" w:rsidR="00402B65" w:rsidRPr="00402B65" w:rsidRDefault="00402B65" w:rsidP="001C4F9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B65">
        <w:rPr>
          <w:rFonts w:ascii="Times New Roman" w:hAnsi="Times New Roman" w:cs="Times New Roman"/>
          <w:sz w:val="24"/>
          <w:szCs w:val="24"/>
          <w:lang w:eastAsia="pl-PL"/>
        </w:rPr>
        <w:t>Warczy, prycha i już wiecie</w:t>
      </w:r>
    </w:p>
    <w:p w14:paraId="46B4976E" w14:textId="20CAF336" w:rsidR="00402B65" w:rsidRDefault="00402B65" w:rsidP="001C4F9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B65">
        <w:rPr>
          <w:rFonts w:ascii="Times New Roman" w:hAnsi="Times New Roman" w:cs="Times New Roman"/>
          <w:sz w:val="24"/>
          <w:szCs w:val="24"/>
          <w:lang w:eastAsia="pl-PL"/>
        </w:rPr>
        <w:t>Że to AUTO ma być przecież!</w:t>
      </w:r>
    </w:p>
    <w:p w14:paraId="24E11CE2" w14:textId="77777777" w:rsidR="00402B65" w:rsidRPr="00402B65" w:rsidRDefault="00402B65" w:rsidP="001C4F9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9222138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18. W czasie zabawy wcielajcie się w różne role.</w:t>
      </w:r>
    </w:p>
    <w:p w14:paraId="4D61150B" w14:textId="77777777" w:rsidR="00402B65" w:rsidRPr="00402B65" w:rsidRDefault="00402B65" w:rsidP="001C4F97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Zabawy tematyczne (np. w kucharza, czy sklep) nie tylko rozwijają wyobraźnię, lecz także uczą naprzemienności ról, zasad zachowania w określonych sytuacjach komunikacyjnych oraz poszerzają zasób słownictwa dziecka.</w:t>
      </w:r>
    </w:p>
    <w:p w14:paraId="20712D93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19. Kontroluj, czy dziecko rozumie Twoje polecenia.</w:t>
      </w:r>
    </w:p>
    <w:p w14:paraId="30EE2D6E" w14:textId="77777777" w:rsidR="00402B65" w:rsidRPr="00402B65" w:rsidRDefault="00402B65" w:rsidP="001C4F97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Polecenia powinny być proste i dotyczyć czynności lub przedmiotów, które są dziecku bliskie.</w:t>
      </w:r>
    </w:p>
    <w:p w14:paraId="3C51A450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Daj misia. </w:t>
      </w: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(Kiedy o to prosimy nie wskazujemy palcem na misia!)</w:t>
      </w:r>
    </w:p>
    <w:p w14:paraId="23195241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Pokaż oko.</w:t>
      </w:r>
    </w:p>
    <w:p w14:paraId="1D753C24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Przynieś buty.</w:t>
      </w:r>
    </w:p>
    <w:p w14:paraId="3590F138" w14:textId="6B1DE1C4" w:rsid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402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Połóż piłkę na krześle.</w:t>
      </w:r>
    </w:p>
    <w:p w14:paraId="746B09F8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82B768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20. Nie wyręczaj dziecka w mówieniu. Nie przerywaj mu.</w:t>
      </w:r>
    </w:p>
    <w:p w14:paraId="75C2BDE3" w14:textId="77777777" w:rsidR="00402B65" w:rsidRPr="00402B65" w:rsidRDefault="00402B65" w:rsidP="001C4F97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ma trudność z wypowiedzeniem wyrazu, pozwól mu spokojnie dokończyć, po czym powiedz ten wyraz jeszcze raz – poprawnie.</w:t>
      </w:r>
    </w:p>
    <w:p w14:paraId="4AFB94A4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21. Nie śmiej się z jego wypowiedzi. Nie krzycz, jeśli jest niezrozumiała. Nie uciszaj.</w:t>
      </w:r>
    </w:p>
    <w:p w14:paraId="30823610" w14:textId="77777777" w:rsidR="00402B65" w:rsidRPr="00402B65" w:rsidRDefault="00402B65" w:rsidP="001C4F97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może wywołać zniechęcenie do mówienia.</w:t>
      </w:r>
    </w:p>
    <w:p w14:paraId="0E60DF87" w14:textId="496A7358" w:rsid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40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22. </w:t>
      </w: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Nie poprawiaj uporczywie każdego słowa i każdej niegramatycznej wypowiedzi dziecka.</w:t>
      </w:r>
    </w:p>
    <w:p w14:paraId="13D7C160" w14:textId="77777777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03744" w14:textId="5A69DC83" w:rsidR="00402B65" w:rsidRPr="00402B65" w:rsidRDefault="00402B65" w:rsidP="001C4F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23. Nie wymagaj od dziecka, aby wymawiało głoski, na które fizjologicznie nie jest jeszcze gotowe.</w:t>
      </w:r>
    </w:p>
    <w:p w14:paraId="3E3F60FA" w14:textId="77777777" w:rsidR="008E69E6" w:rsidRPr="00402B65" w:rsidRDefault="008E69E6" w:rsidP="00402B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E69E6" w:rsidRPr="0040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10A5"/>
    <w:multiLevelType w:val="multilevel"/>
    <w:tmpl w:val="6AC6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B3EB6"/>
    <w:multiLevelType w:val="multilevel"/>
    <w:tmpl w:val="1EDC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65"/>
    <w:rsid w:val="001C4F97"/>
    <w:rsid w:val="00402B65"/>
    <w:rsid w:val="008E69E6"/>
    <w:rsid w:val="00E0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C4B7"/>
  <w15:chartTrackingRefBased/>
  <w15:docId w15:val="{A108BCD0-FA74-4146-8D22-12CE500C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2B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0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1200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MOTYLKI</dc:creator>
  <cp:keywords/>
  <dc:description/>
  <cp:lastModifiedBy>Monika Pijewska</cp:lastModifiedBy>
  <cp:revision>6</cp:revision>
  <dcterms:created xsi:type="dcterms:W3CDTF">2021-02-15T12:29:00Z</dcterms:created>
  <dcterms:modified xsi:type="dcterms:W3CDTF">2021-02-16T13:21:00Z</dcterms:modified>
</cp:coreProperties>
</file>